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rFonts w:ascii="Red Hat Display" w:cs="Red Hat Display" w:eastAsia="Red Hat Display" w:hAnsi="Red Hat Display"/>
        </w:rPr>
      </w:pPr>
      <w:bookmarkStart w:colFirst="0" w:colLast="0" w:name="_x0oue56235ao" w:id="0"/>
      <w:bookmarkEnd w:id="0"/>
      <w:r w:rsidDel="00000000" w:rsidR="00000000" w:rsidRPr="00000000">
        <w:rPr>
          <w:rFonts w:ascii="Red Hat Display" w:cs="Red Hat Display" w:eastAsia="Red Hat Display" w:hAnsi="Red Hat Display"/>
          <w:rtl w:val="0"/>
        </w:rPr>
        <w:t xml:space="preserve">SCORING RUBRIC </w:t>
      </w:r>
    </w:p>
    <w:p w:rsidR="00000000" w:rsidDel="00000000" w:rsidP="00000000" w:rsidRDefault="00000000" w:rsidRPr="00000000" w14:paraId="00000002">
      <w:pPr>
        <w:spacing w:after="240" w:before="240" w:lineRule="auto"/>
        <w:rPr>
          <w:rFonts w:ascii="Red Hat Display" w:cs="Red Hat Display" w:eastAsia="Red Hat Display" w:hAnsi="Red Hat Display"/>
          <w:i w:val="1"/>
          <w:iCs w:val="1"/>
          <w:sz w:val="24"/>
          <w:szCs w:val="24"/>
        </w:rPr>
      </w:pPr>
      <w:r w:rsidDel="00000000" w:rsidR="00000000" w:rsidRPr="00000000">
        <w:rPr>
          <w:rFonts w:ascii="Red Hat Display" w:cs="Red Hat Display" w:eastAsia="Red Hat Display" w:hAnsi="Red Hat Display"/>
          <w:i w:val="1"/>
          <w:iCs w:val="1"/>
          <w:sz w:val="24"/>
          <w:szCs w:val="24"/>
          <w:rtl w:val="0"/>
        </w:rPr>
        <w:t xml:space="preserve">For each item, score 1–5 using the descriptions below. Raw item scores are summed per category, then converted to the category's weighted point value using the formula shown at the end of each section.</w:t>
      </w:r>
    </w:p>
    <w:p w:rsidR="00000000" w:rsidDel="00000000" w:rsidP="00000000" w:rsidRDefault="00000000" w:rsidRPr="00000000" w14:paraId="00000003">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Applicant Organization Name _____________________________________________________</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Highest Possible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Score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Program Design &amp; Readiness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Credential Alignment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Employer Commitment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Recruitment &amp; Participant Support Plan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Outcomes &amp; Measurements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Budget &amp; Reasonableness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ed Hat Display" w:cs="Red Hat Display" w:eastAsia="Red Hat Display" w:hAnsi="Red Hat Display"/>
                <w:sz w:val="24"/>
                <w:szCs w:val="24"/>
              </w:rPr>
            </w:pPr>
            <w:r w:rsidDel="00000000" w:rsidR="00000000" w:rsidRPr="00000000">
              <w:rPr>
                <w:rtl w:val="0"/>
              </w:rPr>
            </w:r>
          </w:p>
        </w:tc>
      </w:tr>
    </w:tbl>
    <w:p w:rsidR="00000000" w:rsidDel="00000000" w:rsidP="00000000" w:rsidRDefault="00000000" w:rsidRPr="00000000" w14:paraId="0000001C">
      <w:pPr>
        <w:pStyle w:val="Heading1"/>
        <w:spacing w:after="240" w:before="240" w:lineRule="auto"/>
        <w:rPr>
          <w:rFonts w:ascii="Red Hat Display" w:cs="Red Hat Display" w:eastAsia="Red Hat Display" w:hAnsi="Red Hat Display"/>
        </w:rPr>
      </w:pPr>
      <w:bookmarkStart w:colFirst="0" w:colLast="0" w:name="_klr6st54amak" w:id="1"/>
      <w:bookmarkEnd w:id="1"/>
      <w:r w:rsidDel="00000000" w:rsidR="00000000" w:rsidRPr="00000000">
        <w:rPr>
          <w:rFonts w:ascii="Red Hat Display" w:cs="Red Hat Display" w:eastAsia="Red Hat Display" w:hAnsi="Red Hat Display"/>
          <w:rtl w:val="0"/>
        </w:rPr>
        <w:t xml:space="preserve">PROGRAM DESIGN &amp; READINESS </w:t>
      </w:r>
    </w:p>
    <w:p w:rsidR="00000000" w:rsidDel="00000000" w:rsidP="00000000" w:rsidRDefault="00000000" w:rsidRPr="00000000" w14:paraId="0000001D">
      <w:pPr>
        <w:spacing w:after="240" w:before="240" w:lineRule="auto"/>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Curriculum/syllabus includes modules, hours, and learning objectives </w:t>
      </w:r>
    </w:p>
    <w:p w:rsidR="00000000" w:rsidDel="00000000" w:rsidP="00000000" w:rsidRDefault="00000000" w:rsidRPr="00000000" w14:paraId="0000001E">
      <w:pPr>
        <w:spacing w:after="0" w:before="0" w:line="24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syllabus or curriculum outline provided </w:t>
      </w:r>
    </w:p>
    <w:p w:rsidR="00000000" w:rsidDel="00000000" w:rsidP="00000000" w:rsidRDefault="00000000" w:rsidRPr="00000000" w14:paraId="0000001F">
      <w:pPr>
        <w:spacing w:after="0" w:before="0" w:line="24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Curriculum mentioned in general terms only; no modules, hours, or objectives specified </w:t>
      </w:r>
    </w:p>
    <w:p w:rsidR="00000000" w:rsidDel="00000000" w:rsidP="00000000" w:rsidRDefault="00000000" w:rsidRPr="00000000" w14:paraId="00000020">
      <w:pPr>
        <w:spacing w:after="0" w:before="0" w:line="24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Modules and hours included, but learning objectives are vague or missing </w:t>
      </w:r>
    </w:p>
    <w:p w:rsidR="00000000" w:rsidDel="00000000" w:rsidP="00000000" w:rsidRDefault="00000000" w:rsidRPr="00000000" w14:paraId="00000021">
      <w:pPr>
        <w:spacing w:after="0" w:before="0" w:line="24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Modules, hours, and objectives included, with minor gaps in detail or alignment </w:t>
      </w:r>
    </w:p>
    <w:p w:rsidR="00000000" w:rsidDel="00000000" w:rsidP="00000000" w:rsidRDefault="00000000" w:rsidRPr="00000000" w14:paraId="00000022">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Modules, hours, and clear, measurable learning objectives are fully specified</w:t>
      </w:r>
    </w:p>
    <w:p w:rsidR="00000000" w:rsidDel="00000000" w:rsidP="00000000" w:rsidRDefault="00000000" w:rsidRPr="00000000" w14:paraId="00000023">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Curriculum is sequenced/scaffolded appropriately for the stated participant skill level </w:t>
      </w:r>
    </w:p>
    <w:p w:rsidR="00000000" w:rsidDel="00000000" w:rsidP="00000000" w:rsidRDefault="00000000" w:rsidRPr="00000000" w14:paraId="0000002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sequencing evident; curriculum reads as an unordered list of topics </w:t>
      </w:r>
    </w:p>
    <w:p w:rsidR="00000000" w:rsidDel="00000000" w:rsidP="00000000" w:rsidRDefault="00000000" w:rsidRPr="00000000" w14:paraId="0000002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Some ordering apparent, but no rationale tying sequence to participant skill level </w:t>
      </w:r>
    </w:p>
    <w:p w:rsidR="00000000" w:rsidDel="00000000" w:rsidP="00000000" w:rsidRDefault="00000000" w:rsidRPr="00000000" w14:paraId="0000002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Sequencing is logical but not clearly matched to the target population's entry skill level </w:t>
      </w:r>
    </w:p>
    <w:p w:rsidR="00000000" w:rsidDel="00000000" w:rsidP="00000000" w:rsidRDefault="00000000" w:rsidRPr="00000000" w14:paraId="0000002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Sequencing is logical and reasonably matched to the stated entry skill level </w:t>
      </w:r>
    </w:p>
    <w:p w:rsidR="00000000" w:rsidDel="00000000" w:rsidP="00000000" w:rsidRDefault="00000000" w:rsidRPr="00000000" w14:paraId="0000002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Sequencing is clearly scaffolded (basic → advanced) and explicitly matched to the stated entry skill level</w:t>
      </w:r>
    </w:p>
    <w:p w:rsidR="00000000" w:rsidDel="00000000" w:rsidP="00000000" w:rsidRDefault="00000000" w:rsidRPr="00000000" w14:paraId="00000029">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Staffing plan names qualified lead(s) and defines roles for delivery + operations </w:t>
      </w:r>
    </w:p>
    <w:p w:rsidR="00000000" w:rsidDel="00000000" w:rsidP="00000000" w:rsidRDefault="00000000" w:rsidRPr="00000000" w14:paraId="0000002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staffing plan provided </w:t>
      </w:r>
    </w:p>
    <w:p w:rsidR="00000000" w:rsidDel="00000000" w:rsidP="00000000" w:rsidRDefault="00000000" w:rsidRPr="00000000" w14:paraId="0000002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Staff mentioned by role only; no names or qualifications </w:t>
      </w:r>
    </w:p>
    <w:p w:rsidR="00000000" w:rsidDel="00000000" w:rsidP="00000000" w:rsidRDefault="00000000" w:rsidRPr="00000000" w14:paraId="0000002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Named lead(s) provided, but roles/responsibilities not clearly divided </w:t>
      </w:r>
    </w:p>
    <w:p w:rsidR="00000000" w:rsidDel="00000000" w:rsidP="00000000" w:rsidRDefault="00000000" w:rsidRPr="00000000" w14:paraId="0000002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Named, qualified lead(s) with roles defined; minor gaps in coverage (e.g., no backup staffing) </w:t>
      </w:r>
    </w:p>
    <w:p w:rsidR="00000000" w:rsidDel="00000000" w:rsidP="00000000" w:rsidRDefault="00000000" w:rsidRPr="00000000" w14:paraId="0000002E">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Named, qualified lead(s) with clearly defined roles and a backup/coverage plan</w:t>
      </w:r>
    </w:p>
    <w:p w:rsidR="00000000" w:rsidDel="00000000" w:rsidP="00000000" w:rsidRDefault="00000000" w:rsidRPr="00000000" w14:paraId="0000002F">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Instructor/trainer qualifications documented (credentials, experience in the occupation) </w:t>
      </w:r>
    </w:p>
    <w:p w:rsidR="00000000" w:rsidDel="00000000" w:rsidP="00000000" w:rsidRDefault="00000000" w:rsidRPr="00000000" w14:paraId="0000003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instructor qualifications documented </w:t>
      </w:r>
    </w:p>
    <w:p w:rsidR="00000000" w:rsidDel="00000000" w:rsidP="00000000" w:rsidRDefault="00000000" w:rsidRPr="00000000" w14:paraId="0000003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Instructor named but no credentials or experience described </w:t>
      </w:r>
    </w:p>
    <w:p w:rsidR="00000000" w:rsidDel="00000000" w:rsidP="00000000" w:rsidRDefault="00000000" w:rsidRPr="00000000" w14:paraId="0000003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General experience described, but no specific credentials or occupational background </w:t>
      </w:r>
    </w:p>
    <w:p w:rsidR="00000000" w:rsidDel="00000000" w:rsidP="00000000" w:rsidRDefault="00000000" w:rsidRPr="00000000" w14:paraId="0000003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Relevant credentials and occupational experience documented for the primary instructor(s) </w:t>
      </w:r>
    </w:p>
    <w:p w:rsidR="00000000" w:rsidDel="00000000" w:rsidP="00000000" w:rsidRDefault="00000000" w:rsidRPr="00000000" w14:paraId="00000034">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Relevant credentials and experience documented for all instructors, including any guest/subject-matter instructors</w:t>
      </w:r>
    </w:p>
    <w:p w:rsidR="00000000" w:rsidDel="00000000" w:rsidP="00000000" w:rsidRDefault="00000000" w:rsidRPr="00000000" w14:paraId="00000035">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Delivery logistics confirmed (location/platform + schedule + tools/access) </w:t>
      </w:r>
    </w:p>
    <w:p w:rsidR="00000000" w:rsidDel="00000000" w:rsidP="00000000" w:rsidRDefault="00000000" w:rsidRPr="00000000" w14:paraId="0000003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delivery logistics provided </w:t>
      </w:r>
    </w:p>
    <w:p w:rsidR="00000000" w:rsidDel="00000000" w:rsidP="00000000" w:rsidRDefault="00000000" w:rsidRPr="00000000" w14:paraId="0000003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Only one of location/platform, schedule, or tools/access is addressed </w:t>
      </w:r>
    </w:p>
    <w:p w:rsidR="00000000" w:rsidDel="00000000" w:rsidP="00000000" w:rsidRDefault="00000000" w:rsidRPr="00000000" w14:paraId="0000003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Two of the three elements addressed; one left unclear </w:t>
      </w:r>
    </w:p>
    <w:p w:rsidR="00000000" w:rsidDel="00000000" w:rsidP="00000000" w:rsidRDefault="00000000" w:rsidRPr="00000000" w14:paraId="0000003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All three addressed, with a minor gap (e.g., schedule set but access/tools not confirmed) </w:t>
      </w:r>
    </w:p>
    <w:p w:rsidR="00000000" w:rsidDel="00000000" w:rsidP="00000000" w:rsidRDefault="00000000" w:rsidRPr="00000000" w14:paraId="0000003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Location/platform, schedule, and tools/access are all specifically confirmed and consistent with the curriculum</w:t>
      </w:r>
    </w:p>
    <w:p w:rsidR="00000000" w:rsidDel="00000000" w:rsidP="00000000" w:rsidRDefault="00000000" w:rsidRPr="00000000" w14:paraId="0000003B">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Equipment, technology, and materials plan is specific and budgeted </w:t>
      </w:r>
    </w:p>
    <w:p w:rsidR="00000000" w:rsidDel="00000000" w:rsidP="00000000" w:rsidRDefault="00000000" w:rsidRPr="00000000" w14:paraId="0000003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equipment/technology/materials plan provided </w:t>
      </w:r>
    </w:p>
    <w:p w:rsidR="00000000" w:rsidDel="00000000" w:rsidP="00000000" w:rsidRDefault="00000000" w:rsidRPr="00000000" w14:paraId="0000003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General mention of needed equipment, not tied to budget </w:t>
      </w:r>
    </w:p>
    <w:p w:rsidR="00000000" w:rsidDel="00000000" w:rsidP="00000000" w:rsidRDefault="00000000" w:rsidRPr="00000000" w14:paraId="0000003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Equipment/materials listed, but budget linkage unclear or incomplete </w:t>
      </w:r>
    </w:p>
    <w:p w:rsidR="00000000" w:rsidDel="00000000" w:rsidP="00000000" w:rsidRDefault="00000000" w:rsidRPr="00000000" w14:paraId="0000003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Equipment/materials list is specific and mostly budgeted </w:t>
      </w:r>
    </w:p>
    <w:p w:rsidR="00000000" w:rsidDel="00000000" w:rsidP="00000000" w:rsidRDefault="00000000" w:rsidRPr="00000000" w14:paraId="0000004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Equipment/materials list is specific, fully budgeted, and matched to per-participant need</w:t>
      </w:r>
    </w:p>
    <w:p w:rsidR="00000000" w:rsidDel="00000000" w:rsidP="00000000" w:rsidRDefault="00000000" w:rsidRPr="00000000" w14:paraId="00000041">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Milestone timeline includes dated steps from award → launch → completion </w:t>
      </w:r>
    </w:p>
    <w:p w:rsidR="00000000" w:rsidDel="00000000" w:rsidP="00000000" w:rsidRDefault="00000000" w:rsidRPr="00000000" w14:paraId="0000004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timeline provided </w:t>
      </w:r>
    </w:p>
    <w:p w:rsidR="00000000" w:rsidDel="00000000" w:rsidP="00000000" w:rsidRDefault="00000000" w:rsidRPr="00000000" w14:paraId="0000004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Timeline includes only a start and end date, no interim milestones </w:t>
      </w:r>
    </w:p>
    <w:p w:rsidR="00000000" w:rsidDel="00000000" w:rsidP="00000000" w:rsidRDefault="00000000" w:rsidRPr="00000000" w14:paraId="0000004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Some interim milestones included but missing key steps (e.g., recruitment, credentialing) </w:t>
      </w:r>
    </w:p>
    <w:p w:rsidR="00000000" w:rsidDel="00000000" w:rsidP="00000000" w:rsidRDefault="00000000" w:rsidRPr="00000000" w14:paraId="0000004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Dated milestones cover most key steps, with minor gaps </w:t>
      </w:r>
    </w:p>
    <w:p w:rsidR="00000000" w:rsidDel="00000000" w:rsidP="00000000" w:rsidRDefault="00000000" w:rsidRPr="00000000" w14:paraId="00000046">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Fully dated milestones from award through launch, delivery, and completion</w:t>
      </w:r>
    </w:p>
    <w:p w:rsidR="00000000" w:rsidDel="00000000" w:rsidP="00000000" w:rsidRDefault="00000000" w:rsidRPr="00000000" w14:paraId="00000047">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Quality assurance/curriculum review process described (attendance monitoring, progress checks) </w:t>
      </w:r>
    </w:p>
    <w:p w:rsidR="00000000" w:rsidDel="00000000" w:rsidP="00000000" w:rsidRDefault="00000000" w:rsidRPr="00000000" w14:paraId="0000004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quality assurance or monitoring process described </w:t>
      </w:r>
    </w:p>
    <w:p w:rsidR="00000000" w:rsidDel="00000000" w:rsidP="00000000" w:rsidRDefault="00000000" w:rsidRPr="00000000" w14:paraId="0000004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General statement that attendance will be tracked, no further detail </w:t>
      </w:r>
    </w:p>
    <w:p w:rsidR="00000000" w:rsidDel="00000000" w:rsidP="00000000" w:rsidRDefault="00000000" w:rsidRPr="00000000" w14:paraId="0000004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Attendance monitoring described, but no progress-check or curriculum-review process </w:t>
      </w:r>
    </w:p>
    <w:p w:rsidR="00000000" w:rsidDel="00000000" w:rsidP="00000000" w:rsidRDefault="00000000" w:rsidRPr="00000000" w14:paraId="0000004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Attendance monitoring and progress checks both described, with minor gaps in frequency/ownership </w:t>
      </w:r>
    </w:p>
    <w:p w:rsidR="00000000" w:rsidDel="00000000" w:rsidP="00000000" w:rsidRDefault="00000000" w:rsidRPr="00000000" w14:paraId="0000004C">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Attendance monitoring, progress checks, and a periodic curriculum-review process all described with clear ownership and frequency</w:t>
      </w:r>
    </w:p>
    <w:p w:rsidR="00000000" w:rsidDel="00000000" w:rsidP="00000000" w:rsidRDefault="00000000" w:rsidRPr="00000000" w14:paraId="0000004D">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Risk + mitigation plan includes at least 3 risks (recruitment/attrition/exam/hiring) with actions </w:t>
      </w:r>
    </w:p>
    <w:p w:rsidR="00000000" w:rsidDel="00000000" w:rsidP="00000000" w:rsidRDefault="00000000" w:rsidRPr="00000000" w14:paraId="0000004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risk/mitigation plan provided </w:t>
      </w:r>
    </w:p>
    <w:p w:rsidR="00000000" w:rsidDel="00000000" w:rsidP="00000000" w:rsidRDefault="00000000" w:rsidRPr="00000000" w14:paraId="0000004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Risks mentioned in passing with no mitigation actions </w:t>
      </w:r>
    </w:p>
    <w:p w:rsidR="00000000" w:rsidDel="00000000" w:rsidP="00000000" w:rsidRDefault="00000000" w:rsidRPr="00000000" w14:paraId="0000005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1–2 risks identified with mitigation actions </w:t>
      </w:r>
    </w:p>
    <w:p w:rsidR="00000000" w:rsidDel="00000000" w:rsidP="00000000" w:rsidRDefault="00000000" w:rsidRPr="00000000" w14:paraId="0000005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3+ risks identified with mitigation actions, though some actions are generic </w:t>
      </w:r>
    </w:p>
    <w:p w:rsidR="00000000" w:rsidDel="00000000" w:rsidP="00000000" w:rsidRDefault="00000000" w:rsidRPr="00000000" w14:paraId="0000005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3+ specific risks (spanning recruitment, attrition, exam, and hiring), each with a concrete, specific mitigation action</w:t>
      </w:r>
    </w:p>
    <w:p w:rsidR="00000000" w:rsidDel="00000000" w:rsidP="00000000" w:rsidRDefault="00000000" w:rsidRPr="00000000" w14:paraId="00000053">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Raw Subtotal (9 items × 5 max = 45): ____ / 45</w:t>
      </w:r>
    </w:p>
    <w:p w:rsidR="00000000" w:rsidDel="00000000" w:rsidP="00000000" w:rsidRDefault="00000000" w:rsidRPr="00000000" w14:paraId="00000054">
      <w:pPr>
        <w:pStyle w:val="Heading1"/>
        <w:spacing w:after="240" w:before="240" w:lineRule="auto"/>
        <w:rPr>
          <w:rFonts w:ascii="Red Hat Display" w:cs="Red Hat Display" w:eastAsia="Red Hat Display" w:hAnsi="Red Hat Display"/>
        </w:rPr>
      </w:pPr>
      <w:bookmarkStart w:colFirst="0" w:colLast="0" w:name="_c2mkrv9w6vq2" w:id="2"/>
      <w:bookmarkEnd w:id="2"/>
      <w:r w:rsidDel="00000000" w:rsidR="00000000" w:rsidRPr="00000000">
        <w:rPr>
          <w:rFonts w:ascii="Red Hat Display" w:cs="Red Hat Display" w:eastAsia="Red Hat Display" w:hAnsi="Red Hat Display"/>
          <w:rtl w:val="0"/>
        </w:rPr>
        <w:t xml:space="preserve">CREDENTIAL ALIGNMENT &amp; LABOR MARKET RELEVANCE</w:t>
      </w:r>
    </w:p>
    <w:p w:rsidR="00000000" w:rsidDel="00000000" w:rsidP="00000000" w:rsidRDefault="00000000" w:rsidRPr="00000000" w14:paraId="00000055">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Credential proof is clear (issuer + requirements + cost/testing info) </w:t>
      </w:r>
    </w:p>
    <w:p w:rsidR="00000000" w:rsidDel="00000000" w:rsidP="00000000" w:rsidRDefault="00000000" w:rsidRPr="00000000" w14:paraId="0000005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credential documentation provided </w:t>
      </w:r>
    </w:p>
    <w:p w:rsidR="00000000" w:rsidDel="00000000" w:rsidP="00000000" w:rsidRDefault="00000000" w:rsidRPr="00000000" w14:paraId="0000005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Credential named only, no issuer or requirements detail </w:t>
      </w:r>
    </w:p>
    <w:p w:rsidR="00000000" w:rsidDel="00000000" w:rsidP="00000000" w:rsidRDefault="00000000" w:rsidRPr="00000000" w14:paraId="0000005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Issuer and requirements provided; cost/testing info missing </w:t>
      </w:r>
    </w:p>
    <w:p w:rsidR="00000000" w:rsidDel="00000000" w:rsidP="00000000" w:rsidRDefault="00000000" w:rsidRPr="00000000" w14:paraId="0000005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Issuer, requirements, and cost/testing info provided with minor gaps </w:t>
      </w:r>
    </w:p>
    <w:p w:rsidR="00000000" w:rsidDel="00000000" w:rsidP="00000000" w:rsidRDefault="00000000" w:rsidRPr="00000000" w14:paraId="0000005A">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Issuer, requirements, and cost/testing info all clearly and completely documented</w:t>
      </w:r>
    </w:p>
    <w:p w:rsidR="00000000" w:rsidDel="00000000" w:rsidP="00000000" w:rsidRDefault="00000000" w:rsidRPr="00000000" w14:paraId="0000005B">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Credential meets the WIOA "recognized postsecondary credential" standard, with the applicable category identified </w:t>
      </w:r>
    </w:p>
    <w:p w:rsidR="00000000" w:rsidDel="00000000" w:rsidP="00000000" w:rsidRDefault="00000000" w:rsidRPr="00000000" w14:paraId="0000005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standard identified, or credential does not appear to qualify </w:t>
      </w:r>
    </w:p>
    <w:p w:rsidR="00000000" w:rsidDel="00000000" w:rsidP="00000000" w:rsidRDefault="00000000" w:rsidRPr="00000000" w14:paraId="0000005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Credential asserted to qualify with no citation or category identified </w:t>
      </w:r>
    </w:p>
    <w:p w:rsidR="00000000" w:rsidDel="00000000" w:rsidP="00000000" w:rsidRDefault="00000000" w:rsidRPr="00000000" w14:paraId="0000005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Category identified (industry-recognized cert / RAP / license / degree) but reasoning not explained </w:t>
      </w:r>
    </w:p>
    <w:p w:rsidR="00000000" w:rsidDel="00000000" w:rsidP="00000000" w:rsidRDefault="00000000" w:rsidRPr="00000000" w14:paraId="0000005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Category identified with reasoning; minor gaps in supporting detail </w:t>
      </w:r>
    </w:p>
    <w:p w:rsidR="00000000" w:rsidDel="00000000" w:rsidP="00000000" w:rsidRDefault="00000000" w:rsidRPr="00000000" w14:paraId="0000006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Category clearly identified with well-supported reasoning tied to the specific WIOA prong that applies</w:t>
      </w:r>
    </w:p>
    <w:p w:rsidR="00000000" w:rsidDel="00000000" w:rsidP="00000000" w:rsidRDefault="00000000" w:rsidRPr="00000000" w14:paraId="00000061">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Credential directly tied to stated target role(s) (explicit mapping) </w:t>
      </w:r>
    </w:p>
    <w:p w:rsidR="00000000" w:rsidDel="00000000" w:rsidP="00000000" w:rsidRDefault="00000000" w:rsidRPr="00000000" w14:paraId="0000006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target role(s) stated, or no connection to the credential shown </w:t>
      </w:r>
    </w:p>
    <w:p w:rsidR="00000000" w:rsidDel="00000000" w:rsidP="00000000" w:rsidRDefault="00000000" w:rsidRPr="00000000" w14:paraId="0000006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Target role(s) named, but no explicit link to the credential </w:t>
      </w:r>
    </w:p>
    <w:p w:rsidR="00000000" w:rsidDel="00000000" w:rsidP="00000000" w:rsidRDefault="00000000" w:rsidRPr="00000000" w14:paraId="0000006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General connection described but not role-specific </w:t>
      </w:r>
    </w:p>
    <w:p w:rsidR="00000000" w:rsidDel="00000000" w:rsidP="00000000" w:rsidRDefault="00000000" w:rsidRPr="00000000" w14:paraId="0000006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Credential explicitly mapped to target role(s) with minor gaps </w:t>
      </w:r>
    </w:p>
    <w:p w:rsidR="00000000" w:rsidDel="00000000" w:rsidP="00000000" w:rsidRDefault="00000000" w:rsidRPr="00000000" w14:paraId="0000006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Credential explicitly and specifically mapped to each stated target role</w:t>
      </w:r>
    </w:p>
    <w:p w:rsidR="00000000" w:rsidDel="00000000" w:rsidP="00000000" w:rsidRDefault="00000000" w:rsidRPr="00000000" w14:paraId="00000067">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Labor market data supports demand for the target role(s) in the district/region </w:t>
      </w:r>
    </w:p>
    <w:p w:rsidR="00000000" w:rsidDel="00000000" w:rsidP="00000000" w:rsidRDefault="00000000" w:rsidRPr="00000000" w14:paraId="0000006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labor market data provided </w:t>
      </w:r>
    </w:p>
    <w:p w:rsidR="00000000" w:rsidDel="00000000" w:rsidP="00000000" w:rsidRDefault="00000000" w:rsidRPr="00000000" w14:paraId="0000006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General claim of demand with no supporting data </w:t>
      </w:r>
    </w:p>
    <w:p w:rsidR="00000000" w:rsidDel="00000000" w:rsidP="00000000" w:rsidRDefault="00000000" w:rsidRPr="00000000" w14:paraId="0000006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Data provided but not specific to the district/region or target role </w:t>
      </w:r>
    </w:p>
    <w:p w:rsidR="00000000" w:rsidDel="00000000" w:rsidP="00000000" w:rsidRDefault="00000000" w:rsidRPr="00000000" w14:paraId="0000006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Regionally relevant data provided (postings, wages, or projections) with minor gaps </w:t>
      </w:r>
    </w:p>
    <w:p w:rsidR="00000000" w:rsidDel="00000000" w:rsidP="00000000" w:rsidRDefault="00000000" w:rsidRPr="00000000" w14:paraId="0000006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Regionally relevant data provided across multiple sources (postings, wage data, and growth projections)</w:t>
      </w:r>
    </w:p>
    <w:p w:rsidR="00000000" w:rsidDel="00000000" w:rsidP="00000000" w:rsidRDefault="00000000" w:rsidRPr="00000000" w14:paraId="0000006D">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Exam readiness plan is specific (prep method + exam scheduling + voucher plan) </w:t>
      </w:r>
    </w:p>
    <w:p w:rsidR="00000000" w:rsidDel="00000000" w:rsidP="00000000" w:rsidRDefault="00000000" w:rsidRPr="00000000" w14:paraId="0000006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exam readiness plan provided </w:t>
      </w:r>
    </w:p>
    <w:p w:rsidR="00000000" w:rsidDel="00000000" w:rsidP="00000000" w:rsidRDefault="00000000" w:rsidRPr="00000000" w14:paraId="0000006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Only one of prep method/scheduling/voucher plan is addressed </w:t>
      </w:r>
    </w:p>
    <w:p w:rsidR="00000000" w:rsidDel="00000000" w:rsidP="00000000" w:rsidRDefault="00000000" w:rsidRPr="00000000" w14:paraId="0000007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Two of three elements addressed </w:t>
      </w:r>
    </w:p>
    <w:p w:rsidR="00000000" w:rsidDel="00000000" w:rsidP="00000000" w:rsidRDefault="00000000" w:rsidRPr="00000000" w14:paraId="0000007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All three addressed with minor gaps </w:t>
      </w:r>
    </w:p>
    <w:p w:rsidR="00000000" w:rsidDel="00000000" w:rsidP="00000000" w:rsidRDefault="00000000" w:rsidRPr="00000000" w14:paraId="0000007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Prep method, exam scheduling, and voucher/cost plan all specifically and completely addressed</w:t>
      </w:r>
    </w:p>
    <w:p w:rsidR="00000000" w:rsidDel="00000000" w:rsidP="00000000" w:rsidRDefault="00000000" w:rsidRPr="00000000" w14:paraId="00000073">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Credential is renewable/stackable or articulates to further credentials or education </w:t>
      </w:r>
    </w:p>
    <w:p w:rsidR="00000000" w:rsidDel="00000000" w:rsidP="00000000" w:rsidRDefault="00000000" w:rsidRPr="00000000" w14:paraId="0000007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information on renewability, stackability, or further articulation </w:t>
      </w:r>
    </w:p>
    <w:p w:rsidR="00000000" w:rsidDel="00000000" w:rsidP="00000000" w:rsidRDefault="00000000" w:rsidRPr="00000000" w14:paraId="0000007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Vague reference to "further opportunities" with no specifics </w:t>
      </w:r>
    </w:p>
    <w:p w:rsidR="00000000" w:rsidDel="00000000" w:rsidP="00000000" w:rsidRDefault="00000000" w:rsidRPr="00000000" w14:paraId="0000007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One clear pathway (e.g., renewal only) identified </w:t>
      </w:r>
    </w:p>
    <w:p w:rsidR="00000000" w:rsidDel="00000000" w:rsidP="00000000" w:rsidRDefault="00000000" w:rsidRPr="00000000" w14:paraId="0000007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Renewal/stacking and at least one articulation pathway identified </w:t>
      </w:r>
    </w:p>
    <w:p w:rsidR="00000000" w:rsidDel="00000000" w:rsidP="00000000" w:rsidRDefault="00000000" w:rsidRPr="00000000" w14:paraId="00000078">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Clear renewal/recertification requirements and multiple articulation pathways identified</w:t>
      </w:r>
    </w:p>
    <w:p w:rsidR="00000000" w:rsidDel="00000000" w:rsidP="00000000" w:rsidRDefault="00000000" w:rsidRPr="00000000" w14:paraId="00000079">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Subtotal (6 items × 5 max = 30): ____ /30 </w:t>
      </w:r>
    </w:p>
    <w:p w:rsidR="00000000" w:rsidDel="00000000" w:rsidP="00000000" w:rsidRDefault="00000000" w:rsidRPr="00000000" w14:paraId="0000007A">
      <w:pPr>
        <w:pStyle w:val="Heading1"/>
        <w:spacing w:after="240" w:before="240" w:lineRule="auto"/>
        <w:rPr>
          <w:rFonts w:ascii="Red Hat Display" w:cs="Red Hat Display" w:eastAsia="Red Hat Display" w:hAnsi="Red Hat Display"/>
        </w:rPr>
      </w:pPr>
      <w:bookmarkStart w:colFirst="0" w:colLast="0" w:name="_1i5zb8ur0y3b" w:id="3"/>
      <w:bookmarkEnd w:id="3"/>
      <w:r w:rsidDel="00000000" w:rsidR="00000000" w:rsidRPr="00000000">
        <w:rPr>
          <w:rFonts w:ascii="Red Hat Display" w:cs="Red Hat Display" w:eastAsia="Red Hat Display" w:hAnsi="Red Hat Display"/>
          <w:rtl w:val="0"/>
        </w:rPr>
        <w:t xml:space="preserve">EMPLOYER COMMITMENTS &amp; PLACEMENT PLAN </w:t>
      </w:r>
    </w:p>
    <w:p w:rsidR="00000000" w:rsidDel="00000000" w:rsidP="00000000" w:rsidRDefault="00000000" w:rsidRPr="00000000" w14:paraId="0000007B">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Employer letter(s) include job titles + commitment type (hire/interview) + signature </w:t>
      </w:r>
    </w:p>
    <w:p w:rsidR="00000000" w:rsidDel="00000000" w:rsidP="00000000" w:rsidRDefault="00000000" w:rsidRPr="00000000" w14:paraId="0000007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employer letter(s) provided </w:t>
      </w:r>
    </w:p>
    <w:p w:rsidR="00000000" w:rsidDel="00000000" w:rsidP="00000000" w:rsidRDefault="00000000" w:rsidRPr="00000000" w14:paraId="0000007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Letter provided without job titles, commitment type, or signature </w:t>
      </w:r>
    </w:p>
    <w:p w:rsidR="00000000" w:rsidDel="00000000" w:rsidP="00000000" w:rsidRDefault="00000000" w:rsidRPr="00000000" w14:paraId="0000007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Letter includes job titles or commitment type, but not both, or is unsigned </w:t>
      </w:r>
    </w:p>
    <w:p w:rsidR="00000000" w:rsidDel="00000000" w:rsidP="00000000" w:rsidRDefault="00000000" w:rsidRPr="00000000" w14:paraId="0000007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Letter includes job titles, commitment type, and signature with minor gaps </w:t>
      </w:r>
    </w:p>
    <w:p w:rsidR="00000000" w:rsidDel="00000000" w:rsidP="00000000" w:rsidRDefault="00000000" w:rsidRPr="00000000" w14:paraId="0000008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Letter(s) fully specify job titles and commitment type, and are properly signed</w:t>
      </w:r>
    </w:p>
    <w:p w:rsidR="00000000" w:rsidDel="00000000" w:rsidP="00000000" w:rsidRDefault="00000000" w:rsidRPr="00000000" w14:paraId="00000081">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Employer letter(s) include quantity (hires or interviews) AND hiring timeline </w:t>
      </w:r>
    </w:p>
    <w:p w:rsidR="00000000" w:rsidDel="00000000" w:rsidP="00000000" w:rsidRDefault="00000000" w:rsidRPr="00000000" w14:paraId="0000008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quantity or timeline specified </w:t>
      </w:r>
    </w:p>
    <w:p w:rsidR="00000000" w:rsidDel="00000000" w:rsidP="00000000" w:rsidRDefault="00000000" w:rsidRPr="00000000" w14:paraId="0000008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Vague quantity ("several") with no timeline </w:t>
      </w:r>
    </w:p>
    <w:p w:rsidR="00000000" w:rsidDel="00000000" w:rsidP="00000000" w:rsidRDefault="00000000" w:rsidRPr="00000000" w14:paraId="0000008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Specific quantity or specific timeline provided, not both </w:t>
      </w:r>
    </w:p>
    <w:p w:rsidR="00000000" w:rsidDel="00000000" w:rsidP="00000000" w:rsidRDefault="00000000" w:rsidRPr="00000000" w14:paraId="0000008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Specific quantity and timeline provided, with minor ambiguity </w:t>
      </w:r>
    </w:p>
    <w:p w:rsidR="00000000" w:rsidDel="00000000" w:rsidP="00000000" w:rsidRDefault="00000000" w:rsidRPr="00000000" w14:paraId="0000008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Specific quantity and specific hiring timeline both clearly stated</w:t>
      </w:r>
    </w:p>
    <w:p w:rsidR="00000000" w:rsidDel="00000000" w:rsidP="00000000" w:rsidRDefault="00000000" w:rsidRPr="00000000" w14:paraId="00000087">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Employer letter(s) include wage range OR states "wage TBD" with pay structure </w:t>
      </w:r>
    </w:p>
    <w:p w:rsidR="00000000" w:rsidDel="00000000" w:rsidP="00000000" w:rsidRDefault="00000000" w:rsidRPr="00000000" w14:paraId="0000008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wage information provided </w:t>
      </w:r>
    </w:p>
    <w:p w:rsidR="00000000" w:rsidDel="00000000" w:rsidP="00000000" w:rsidRDefault="00000000" w:rsidRPr="00000000" w14:paraId="0000008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Wage mentioned vaguely with no range or structure </w:t>
      </w:r>
    </w:p>
    <w:p w:rsidR="00000000" w:rsidDel="00000000" w:rsidP="00000000" w:rsidRDefault="00000000" w:rsidRPr="00000000" w14:paraId="0000008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Wage range provided but incomplete, or "TBD" stated without pay structure </w:t>
      </w:r>
    </w:p>
    <w:p w:rsidR="00000000" w:rsidDel="00000000" w:rsidP="00000000" w:rsidRDefault="00000000" w:rsidRPr="00000000" w14:paraId="0000008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Wage range or "TBD w/ structure" provided with minor gaps </w:t>
      </w:r>
    </w:p>
    <w:p w:rsidR="00000000" w:rsidDel="00000000" w:rsidP="00000000" w:rsidRDefault="00000000" w:rsidRPr="00000000" w14:paraId="0000008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Clear wage range provided, or "wage TBD" explicitly paired with a defined pay structure</w:t>
      </w:r>
    </w:p>
    <w:p w:rsidR="00000000" w:rsidDel="00000000" w:rsidP="00000000" w:rsidRDefault="00000000" w:rsidRPr="00000000" w14:paraId="0000008D">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Multiple employer partners represented (or, if single employer, strength of relationship documented) </w:t>
      </w:r>
    </w:p>
    <w:p w:rsidR="00000000" w:rsidDel="00000000" w:rsidP="00000000" w:rsidRDefault="00000000" w:rsidRPr="00000000" w14:paraId="0000008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employer partners identified </w:t>
      </w:r>
    </w:p>
    <w:p w:rsidR="00000000" w:rsidDel="00000000" w:rsidP="00000000" w:rsidRDefault="00000000" w:rsidRPr="00000000" w14:paraId="0000008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Single employer named with no relationship history or documentation </w:t>
      </w:r>
    </w:p>
    <w:p w:rsidR="00000000" w:rsidDel="00000000" w:rsidP="00000000" w:rsidRDefault="00000000" w:rsidRPr="00000000" w14:paraId="0000009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Single employer named with some relationship history, not well documented </w:t>
      </w:r>
    </w:p>
    <w:p w:rsidR="00000000" w:rsidDel="00000000" w:rsidP="00000000" w:rsidRDefault="00000000" w:rsidRPr="00000000" w14:paraId="0000009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Multiple employers named, or single employer with well-documented relationship </w:t>
      </w:r>
    </w:p>
    <w:p w:rsidR="00000000" w:rsidDel="00000000" w:rsidP="00000000" w:rsidRDefault="00000000" w:rsidRPr="00000000" w14:paraId="0000009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Multiple, diverse employer partners represented, each with documented commitments</w:t>
      </w:r>
    </w:p>
    <w:p w:rsidR="00000000" w:rsidDel="00000000" w:rsidP="00000000" w:rsidRDefault="00000000" w:rsidRPr="00000000" w14:paraId="00000093">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Placement process is step-by-step (referral → screening → interview → decision → follow-up) </w:t>
      </w:r>
    </w:p>
    <w:p w:rsidR="00000000" w:rsidDel="00000000" w:rsidP="00000000" w:rsidRDefault="00000000" w:rsidRPr="00000000" w14:paraId="0000009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placement process described </w:t>
      </w:r>
    </w:p>
    <w:p w:rsidR="00000000" w:rsidDel="00000000" w:rsidP="00000000" w:rsidRDefault="00000000" w:rsidRPr="00000000" w14:paraId="0000009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Only one or two steps described </w:t>
      </w:r>
    </w:p>
    <w:p w:rsidR="00000000" w:rsidDel="00000000" w:rsidP="00000000" w:rsidRDefault="00000000" w:rsidRPr="00000000" w14:paraId="0000009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Most steps described but sequence unclear or steps missing </w:t>
      </w:r>
    </w:p>
    <w:p w:rsidR="00000000" w:rsidDel="00000000" w:rsidP="00000000" w:rsidRDefault="00000000" w:rsidRPr="00000000" w14:paraId="0000009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Full sequence described with minor gaps in detail </w:t>
      </w:r>
    </w:p>
    <w:p w:rsidR="00000000" w:rsidDel="00000000" w:rsidP="00000000" w:rsidRDefault="00000000" w:rsidRPr="00000000" w14:paraId="00000098">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Full step-by-step process clearly described from referral through follow-up</w:t>
      </w:r>
    </w:p>
    <w:p w:rsidR="00000000" w:rsidDel="00000000" w:rsidP="00000000" w:rsidRDefault="00000000" w:rsidRPr="00000000" w14:paraId="00000099">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Employer engagement activities defined with timing (at least 2) </w:t>
      </w:r>
    </w:p>
    <w:p w:rsidR="00000000" w:rsidDel="00000000" w:rsidP="00000000" w:rsidRDefault="00000000" w:rsidRPr="00000000" w14:paraId="0000009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employer engagement activities described </w:t>
      </w:r>
    </w:p>
    <w:p w:rsidR="00000000" w:rsidDel="00000000" w:rsidP="00000000" w:rsidRDefault="00000000" w:rsidRPr="00000000" w14:paraId="0000009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One activity mentioned, no timing </w:t>
      </w:r>
    </w:p>
    <w:p w:rsidR="00000000" w:rsidDel="00000000" w:rsidP="00000000" w:rsidRDefault="00000000" w:rsidRPr="00000000" w14:paraId="0000009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One activity with timing, or two activities without timing </w:t>
      </w:r>
    </w:p>
    <w:p w:rsidR="00000000" w:rsidDel="00000000" w:rsidP="00000000" w:rsidRDefault="00000000" w:rsidRPr="00000000" w14:paraId="0000009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Two or more activities described with timing; minor gaps </w:t>
      </w:r>
    </w:p>
    <w:p w:rsidR="00000000" w:rsidDel="00000000" w:rsidP="00000000" w:rsidRDefault="00000000" w:rsidRPr="00000000" w14:paraId="0000009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Two or more specific activities (e.g., mock interviews, resume review, guest talks) clearly defined with timing</w:t>
      </w:r>
    </w:p>
    <w:p w:rsidR="00000000" w:rsidDel="00000000" w:rsidP="00000000" w:rsidRDefault="00000000" w:rsidRPr="00000000" w14:paraId="0000009F">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Contingency plan described if a committed employer's hiring need changes or is delayed </w:t>
      </w:r>
    </w:p>
    <w:p w:rsidR="00000000" w:rsidDel="00000000" w:rsidP="00000000" w:rsidRDefault="00000000" w:rsidRPr="00000000" w14:paraId="000000A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contingency plan described </w:t>
      </w:r>
    </w:p>
    <w:p w:rsidR="00000000" w:rsidDel="00000000" w:rsidP="00000000" w:rsidRDefault="00000000" w:rsidRPr="00000000" w14:paraId="000000A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General statement that "alternatives will be found," no specifics </w:t>
      </w:r>
    </w:p>
    <w:p w:rsidR="00000000" w:rsidDel="00000000" w:rsidP="00000000" w:rsidRDefault="00000000" w:rsidRPr="00000000" w14:paraId="000000A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Contingency plan identifies an alternative but lacks detail on trigger/process </w:t>
      </w:r>
    </w:p>
    <w:p w:rsidR="00000000" w:rsidDel="00000000" w:rsidP="00000000" w:rsidRDefault="00000000" w:rsidRPr="00000000" w14:paraId="000000A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Contingency plan describes trigger and alternative with minor gaps </w:t>
      </w:r>
    </w:p>
    <w:p w:rsidR="00000000" w:rsidDel="00000000" w:rsidP="00000000" w:rsidRDefault="00000000" w:rsidRPr="00000000" w14:paraId="000000A4">
      <w:pPr>
        <w:spacing w:after="24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Clearly describes the trigger, alternative employer/pathway, and process for activating it</w:t>
      </w:r>
    </w:p>
    <w:p w:rsidR="00000000" w:rsidDel="00000000" w:rsidP="00000000" w:rsidRDefault="00000000" w:rsidRPr="00000000" w14:paraId="000000A5">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Post-placement retention/follow-up support defined </w:t>
      </w:r>
    </w:p>
    <w:p w:rsidR="00000000" w:rsidDel="00000000" w:rsidP="00000000" w:rsidRDefault="00000000" w:rsidRPr="00000000" w14:paraId="000000A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post-placement follow-up described </w:t>
      </w:r>
    </w:p>
    <w:p w:rsidR="00000000" w:rsidDel="00000000" w:rsidP="00000000" w:rsidRDefault="00000000" w:rsidRPr="00000000" w14:paraId="000000A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Vague statement that "support will continue" </w:t>
      </w:r>
    </w:p>
    <w:p w:rsidR="00000000" w:rsidDel="00000000" w:rsidP="00000000" w:rsidRDefault="00000000" w:rsidRPr="00000000" w14:paraId="000000A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Follow-up described but without specific intervals or content </w:t>
      </w:r>
    </w:p>
    <w:p w:rsidR="00000000" w:rsidDel="00000000" w:rsidP="00000000" w:rsidRDefault="00000000" w:rsidRPr="00000000" w14:paraId="000000A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Specific follow-up intervals (e.g., 30/60/90-day) described with minor gaps </w:t>
      </w:r>
    </w:p>
    <w:p w:rsidR="00000000" w:rsidDel="00000000" w:rsidP="00000000" w:rsidRDefault="00000000" w:rsidRPr="00000000" w14:paraId="000000A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Specific follow-up intervals and content (e.g., check-in topics, escalation path) clearly described</w:t>
        <w:br w:type="textWrapping"/>
      </w:r>
    </w:p>
    <w:p w:rsidR="00000000" w:rsidDel="00000000" w:rsidP="00000000" w:rsidRDefault="00000000" w:rsidRPr="00000000" w14:paraId="000000AB">
      <w:pPr>
        <w:spacing w:after="0" w:before="0" w:lineRule="auto"/>
        <w:ind w:left="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Subtotal (8 items × 5 max = 40): ____ /40 </w:t>
      </w:r>
    </w:p>
    <w:p w:rsidR="00000000" w:rsidDel="00000000" w:rsidP="00000000" w:rsidRDefault="00000000" w:rsidRPr="00000000" w14:paraId="000000AC">
      <w:pPr>
        <w:spacing w:after="0" w:before="0" w:lineRule="auto"/>
        <w:ind w:left="0" w:firstLine="0"/>
        <w:rPr>
          <w:rFonts w:ascii="Red Hat Display" w:cs="Red Hat Display" w:eastAsia="Red Hat Display" w:hAnsi="Red Hat Display"/>
        </w:rPr>
      </w:pPr>
      <w:r w:rsidDel="00000000" w:rsidR="00000000" w:rsidRPr="00000000">
        <w:rPr>
          <w:rtl w:val="0"/>
        </w:rPr>
      </w:r>
    </w:p>
    <w:p w:rsidR="00000000" w:rsidDel="00000000" w:rsidP="00000000" w:rsidRDefault="00000000" w:rsidRPr="00000000" w14:paraId="000000AD">
      <w:pPr>
        <w:pStyle w:val="Heading1"/>
        <w:spacing w:after="240" w:before="240" w:lineRule="auto"/>
        <w:rPr>
          <w:rFonts w:ascii="Red Hat Display" w:cs="Red Hat Display" w:eastAsia="Red Hat Display" w:hAnsi="Red Hat Display"/>
        </w:rPr>
      </w:pPr>
      <w:bookmarkStart w:colFirst="0" w:colLast="0" w:name="_oll9533nny7v" w:id="4"/>
      <w:bookmarkEnd w:id="4"/>
      <w:r w:rsidDel="00000000" w:rsidR="00000000" w:rsidRPr="00000000">
        <w:rPr>
          <w:rFonts w:ascii="Red Hat Display" w:cs="Red Hat Display" w:eastAsia="Red Hat Display" w:hAnsi="Red Hat Display"/>
          <w:rtl w:val="0"/>
        </w:rPr>
        <w:t xml:space="preserve">RECRUITMENT &amp; PARTICIPANT SUPPORT PLAN </w:t>
      </w:r>
    </w:p>
    <w:p w:rsidR="00000000" w:rsidDel="00000000" w:rsidP="00000000" w:rsidRDefault="00000000" w:rsidRPr="00000000" w14:paraId="000000AE">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Recruitment plan includes sources + weekly volume targets + responsible owner </w:t>
      </w:r>
    </w:p>
    <w:p w:rsidR="00000000" w:rsidDel="00000000" w:rsidP="00000000" w:rsidRDefault="00000000" w:rsidRPr="00000000" w14:paraId="000000A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recruitment plan provided </w:t>
      </w:r>
    </w:p>
    <w:p w:rsidR="00000000" w:rsidDel="00000000" w:rsidP="00000000" w:rsidRDefault="00000000" w:rsidRPr="00000000" w14:paraId="000000B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Sources named only, no targets or owner </w:t>
      </w:r>
    </w:p>
    <w:p w:rsidR="00000000" w:rsidDel="00000000" w:rsidP="00000000" w:rsidRDefault="00000000" w:rsidRPr="00000000" w14:paraId="000000B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Sources and targets provided, no named owner </w:t>
      </w:r>
    </w:p>
    <w:p w:rsidR="00000000" w:rsidDel="00000000" w:rsidP="00000000" w:rsidRDefault="00000000" w:rsidRPr="00000000" w14:paraId="000000B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Sources, targets, and owner provided with minor gaps </w:t>
      </w:r>
    </w:p>
    <w:p w:rsidR="00000000" w:rsidDel="00000000" w:rsidP="00000000" w:rsidRDefault="00000000" w:rsidRPr="00000000" w14:paraId="000000B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Sources, weekly volume targets, and a named responsible owner all clearly specified</w:t>
      </w:r>
    </w:p>
    <w:p w:rsidR="00000000" w:rsidDel="00000000" w:rsidP="00000000" w:rsidRDefault="00000000" w:rsidRPr="00000000" w14:paraId="000000B4">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Recruitment plan identifies outreach to priority/target populations </w:t>
      </w:r>
    </w:p>
    <w:p w:rsidR="00000000" w:rsidDel="00000000" w:rsidP="00000000" w:rsidRDefault="00000000" w:rsidRPr="00000000" w14:paraId="000000B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mention of priority populations </w:t>
      </w:r>
    </w:p>
    <w:p w:rsidR="00000000" w:rsidDel="00000000" w:rsidP="00000000" w:rsidRDefault="00000000" w:rsidRPr="00000000" w14:paraId="000000B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Priority populations named with no specific outreach approach </w:t>
      </w:r>
    </w:p>
    <w:p w:rsidR="00000000" w:rsidDel="00000000" w:rsidP="00000000" w:rsidRDefault="00000000" w:rsidRPr="00000000" w14:paraId="000000B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General outreach approach described, not tailored to named populations </w:t>
      </w:r>
    </w:p>
    <w:p w:rsidR="00000000" w:rsidDel="00000000" w:rsidP="00000000" w:rsidRDefault="00000000" w:rsidRPr="00000000" w14:paraId="000000B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Outreach approach tailored to named priority populations with minor gaps </w:t>
      </w:r>
    </w:p>
    <w:p w:rsidR="00000000" w:rsidDel="00000000" w:rsidP="00000000" w:rsidRDefault="00000000" w:rsidRPr="00000000" w14:paraId="000000B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Specific, tailored outreach strategies described for each named priority population</w:t>
      </w:r>
    </w:p>
    <w:p w:rsidR="00000000" w:rsidDel="00000000" w:rsidP="00000000" w:rsidRDefault="00000000" w:rsidRPr="00000000" w14:paraId="000000BA">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Eligibility documentation/intake process defined </w:t>
      </w:r>
    </w:p>
    <w:p w:rsidR="00000000" w:rsidDel="00000000" w:rsidP="00000000" w:rsidRDefault="00000000" w:rsidRPr="00000000" w14:paraId="000000B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eligibility/intake process described </w:t>
      </w:r>
    </w:p>
    <w:p w:rsidR="00000000" w:rsidDel="00000000" w:rsidP="00000000" w:rsidRDefault="00000000" w:rsidRPr="00000000" w14:paraId="000000B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Intake mentioned with no detail on documents or verifier </w:t>
      </w:r>
    </w:p>
    <w:p w:rsidR="00000000" w:rsidDel="00000000" w:rsidP="00000000" w:rsidRDefault="00000000" w:rsidRPr="00000000" w14:paraId="000000B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Documents or verifier identified, not both </w:t>
      </w:r>
    </w:p>
    <w:p w:rsidR="00000000" w:rsidDel="00000000" w:rsidP="00000000" w:rsidRDefault="00000000" w:rsidRPr="00000000" w14:paraId="000000B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Documents, verifier, and timeline identified with minor gaps </w:t>
      </w:r>
    </w:p>
    <w:p w:rsidR="00000000" w:rsidDel="00000000" w:rsidP="00000000" w:rsidRDefault="00000000" w:rsidRPr="00000000" w14:paraId="000000B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Full process defined: documents collected, who verifies, and the timeline for completion</w:t>
      </w:r>
    </w:p>
    <w:p w:rsidR="00000000" w:rsidDel="00000000" w:rsidP="00000000" w:rsidRDefault="00000000" w:rsidRPr="00000000" w14:paraId="000000C0">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Screening/readiness process defined (eligibility + steps + decision point) </w:t>
      </w:r>
    </w:p>
    <w:p w:rsidR="00000000" w:rsidDel="00000000" w:rsidP="00000000" w:rsidRDefault="00000000" w:rsidRPr="00000000" w14:paraId="000000C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screening process described </w:t>
      </w:r>
    </w:p>
    <w:p w:rsidR="00000000" w:rsidDel="00000000" w:rsidP="00000000" w:rsidRDefault="00000000" w:rsidRPr="00000000" w14:paraId="000000C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Vague reference to "screening applicants" </w:t>
      </w:r>
    </w:p>
    <w:p w:rsidR="00000000" w:rsidDel="00000000" w:rsidP="00000000" w:rsidRDefault="00000000" w:rsidRPr="00000000" w14:paraId="000000C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Some steps described, decision point unclear </w:t>
      </w:r>
    </w:p>
    <w:p w:rsidR="00000000" w:rsidDel="00000000" w:rsidP="00000000" w:rsidRDefault="00000000" w:rsidRPr="00000000" w14:paraId="000000C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Steps and decision point described with minor gaps </w:t>
      </w:r>
    </w:p>
    <w:p w:rsidR="00000000" w:rsidDel="00000000" w:rsidP="00000000" w:rsidRDefault="00000000" w:rsidRPr="00000000" w14:paraId="000000C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Clear, step-by-step screening process with an explicit decision point</w:t>
      </w:r>
    </w:p>
    <w:p w:rsidR="00000000" w:rsidDel="00000000" w:rsidP="00000000" w:rsidRDefault="00000000" w:rsidRPr="00000000" w14:paraId="000000C6">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Retention/support plan includes 3+ concrete supports AND an escalation process </w:t>
      </w:r>
    </w:p>
    <w:p w:rsidR="00000000" w:rsidDel="00000000" w:rsidP="00000000" w:rsidRDefault="00000000" w:rsidRPr="00000000" w14:paraId="000000C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retention/support plan provided </w:t>
      </w:r>
    </w:p>
    <w:p w:rsidR="00000000" w:rsidDel="00000000" w:rsidP="00000000" w:rsidRDefault="00000000" w:rsidRPr="00000000" w14:paraId="000000C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1 concrete support identified, no escalation process </w:t>
      </w:r>
    </w:p>
    <w:p w:rsidR="00000000" w:rsidDel="00000000" w:rsidP="00000000" w:rsidRDefault="00000000" w:rsidRPr="00000000" w14:paraId="000000C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2 concrete supports identified, no escalation process </w:t>
      </w:r>
    </w:p>
    <w:p w:rsidR="00000000" w:rsidDel="00000000" w:rsidP="00000000" w:rsidRDefault="00000000" w:rsidRPr="00000000" w14:paraId="000000C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3+ concrete supports identified, escalation process underdeveloped </w:t>
      </w:r>
    </w:p>
    <w:p w:rsidR="00000000" w:rsidDel="00000000" w:rsidP="00000000" w:rsidRDefault="00000000" w:rsidRPr="00000000" w14:paraId="000000C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3+ concrete, specific supports identified along with a clear escalation process</w:t>
      </w:r>
    </w:p>
    <w:p w:rsidR="00000000" w:rsidDel="00000000" w:rsidP="00000000" w:rsidRDefault="00000000" w:rsidRPr="00000000" w14:paraId="000000CC">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Plan addresses barriers to completion (transportation, childcare, technology access, etc.) </w:t>
      </w:r>
    </w:p>
    <w:p w:rsidR="00000000" w:rsidDel="00000000" w:rsidP="00000000" w:rsidRDefault="00000000" w:rsidRPr="00000000" w14:paraId="000000C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barriers addressed </w:t>
      </w:r>
    </w:p>
    <w:p w:rsidR="00000000" w:rsidDel="00000000" w:rsidP="00000000" w:rsidRDefault="00000000" w:rsidRPr="00000000" w14:paraId="000000C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Barriers named with no plan to address them </w:t>
      </w:r>
    </w:p>
    <w:p w:rsidR="00000000" w:rsidDel="00000000" w:rsidP="00000000" w:rsidRDefault="00000000" w:rsidRPr="00000000" w14:paraId="000000C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Plan addresses 1 barrier area </w:t>
      </w:r>
    </w:p>
    <w:p w:rsidR="00000000" w:rsidDel="00000000" w:rsidP="00000000" w:rsidRDefault="00000000" w:rsidRPr="00000000" w14:paraId="000000D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Plan addresses 2+ barrier areas with minor gaps </w:t>
      </w:r>
    </w:p>
    <w:p w:rsidR="00000000" w:rsidDel="00000000" w:rsidP="00000000" w:rsidRDefault="00000000" w:rsidRPr="00000000" w14:paraId="000000D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Plan comprehensively addresses multiple barrier areas with specific, resourced solutions</w:t>
      </w:r>
    </w:p>
    <w:p w:rsidR="00000000" w:rsidDel="00000000" w:rsidP="00000000" w:rsidRDefault="00000000" w:rsidRPr="00000000" w14:paraId="000000D2">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Subtotal (6 items × 5 max = 30): ____ /30 </w:t>
      </w:r>
    </w:p>
    <w:p w:rsidR="00000000" w:rsidDel="00000000" w:rsidP="00000000" w:rsidRDefault="00000000" w:rsidRPr="00000000" w14:paraId="000000D3">
      <w:pPr>
        <w:pStyle w:val="Heading1"/>
        <w:spacing w:after="240" w:before="240" w:lineRule="auto"/>
        <w:rPr>
          <w:rFonts w:ascii="Red Hat Display" w:cs="Red Hat Display" w:eastAsia="Red Hat Display" w:hAnsi="Red Hat Display"/>
        </w:rPr>
      </w:pPr>
      <w:bookmarkStart w:colFirst="0" w:colLast="0" w:name="_vd1tpv2hnkxf" w:id="5"/>
      <w:bookmarkEnd w:id="5"/>
      <w:r w:rsidDel="00000000" w:rsidR="00000000" w:rsidRPr="00000000">
        <w:rPr>
          <w:rFonts w:ascii="Red Hat Display" w:cs="Red Hat Display" w:eastAsia="Red Hat Display" w:hAnsi="Red Hat Display"/>
          <w:rtl w:val="0"/>
        </w:rPr>
        <w:t xml:space="preserve">OUTCOMES &amp; MEASUREMENT PLAN</w:t>
      </w:r>
    </w:p>
    <w:p w:rsidR="00000000" w:rsidDel="00000000" w:rsidP="00000000" w:rsidRDefault="00000000" w:rsidRPr="00000000" w14:paraId="000000D4">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Targets provided for: enroll, complete, credential attempt, credential earn, measurable skill gains, interviews, hires </w:t>
      </w:r>
    </w:p>
    <w:p w:rsidR="00000000" w:rsidDel="00000000" w:rsidP="00000000" w:rsidRDefault="00000000" w:rsidRPr="00000000" w14:paraId="000000D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numeric targets provided </w:t>
      </w:r>
    </w:p>
    <w:p w:rsidR="00000000" w:rsidDel="00000000" w:rsidP="00000000" w:rsidRDefault="00000000" w:rsidRPr="00000000" w14:paraId="000000D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Targets provided for 1–2 of the 7 categories </w:t>
      </w:r>
    </w:p>
    <w:p w:rsidR="00000000" w:rsidDel="00000000" w:rsidP="00000000" w:rsidRDefault="00000000" w:rsidRPr="00000000" w14:paraId="000000D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Targets provided for about half of the categories </w:t>
      </w:r>
    </w:p>
    <w:p w:rsidR="00000000" w:rsidDel="00000000" w:rsidP="00000000" w:rsidRDefault="00000000" w:rsidRPr="00000000" w14:paraId="000000D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Targets provided for most categories with 1 gap </w:t>
      </w:r>
    </w:p>
    <w:p w:rsidR="00000000" w:rsidDel="00000000" w:rsidP="00000000" w:rsidRDefault="00000000" w:rsidRPr="00000000" w14:paraId="000000D9">
      <w:pPr>
        <w:spacing w:after="0" w:before="0" w:lineRule="auto"/>
        <w:ind w:left="720" w:firstLine="0"/>
        <w:rPr>
          <w:rFonts w:ascii="Red Hat Display" w:cs="Red Hat Display" w:eastAsia="Red Hat Display" w:hAnsi="Red Hat Display"/>
        </w:rPr>
      </w:pPr>
      <w:r w:rsidDel="00000000" w:rsidR="00000000" w:rsidRPr="00000000">
        <w:rPr>
          <w:rFonts w:ascii="Red Hat Display" w:cs="Red Hat Display" w:eastAsia="Red Hat Display" w:hAnsi="Red Hat Display"/>
          <w:sz w:val="24"/>
          <w:szCs w:val="24"/>
          <w:rtl w:val="0"/>
        </w:rPr>
        <w:t xml:space="preserve">5 — Numeric targets provided for all 7 outcome categories</w:t>
      </w:r>
      <w:r w:rsidDel="00000000" w:rsidR="00000000" w:rsidRPr="00000000">
        <w:rPr>
          <w:rFonts w:ascii="Red Hat Display" w:cs="Red Hat Display" w:eastAsia="Red Hat Display" w:hAnsi="Red Hat Display"/>
          <w:rtl w:val="0"/>
        </w:rPr>
        <w:br w:type="textWrapping"/>
      </w:r>
    </w:p>
    <w:p w:rsidR="00000000" w:rsidDel="00000000" w:rsidP="00000000" w:rsidRDefault="00000000" w:rsidRPr="00000000" w14:paraId="000000DA">
      <w:pPr>
        <w:spacing w:after="200" w:before="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Verification method defined (credential verification + employer outcome verification + measurable skill gains documentation) </w:t>
      </w:r>
    </w:p>
    <w:p w:rsidR="00000000" w:rsidDel="00000000" w:rsidP="00000000" w:rsidRDefault="00000000" w:rsidRPr="00000000" w14:paraId="000000D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verification method described </w:t>
      </w:r>
    </w:p>
    <w:p w:rsidR="00000000" w:rsidDel="00000000" w:rsidP="00000000" w:rsidRDefault="00000000" w:rsidRPr="00000000" w14:paraId="000000D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One of the three verification types described </w:t>
      </w:r>
    </w:p>
    <w:p w:rsidR="00000000" w:rsidDel="00000000" w:rsidP="00000000" w:rsidRDefault="00000000" w:rsidRPr="00000000" w14:paraId="000000D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Two of the three described </w:t>
      </w:r>
    </w:p>
    <w:p w:rsidR="00000000" w:rsidDel="00000000" w:rsidP="00000000" w:rsidRDefault="00000000" w:rsidRPr="00000000" w14:paraId="000000DE">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All three described with minor gaps </w:t>
      </w:r>
    </w:p>
    <w:p w:rsidR="00000000" w:rsidDel="00000000" w:rsidP="00000000" w:rsidRDefault="00000000" w:rsidRPr="00000000" w14:paraId="000000D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Credential verification, employer outcome verification, and measurable skill gains documentation all clearly defined</w:t>
      </w:r>
    </w:p>
    <w:p w:rsidR="00000000" w:rsidDel="00000000" w:rsidP="00000000" w:rsidRDefault="00000000" w:rsidRPr="00000000" w14:paraId="000000E0">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Baseline/pre-program data collected for comparison </w:t>
      </w:r>
    </w:p>
    <w:p w:rsidR="00000000" w:rsidDel="00000000" w:rsidP="00000000" w:rsidRDefault="00000000" w:rsidRPr="00000000" w14:paraId="000000E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baseline data collection described </w:t>
      </w:r>
    </w:p>
    <w:p w:rsidR="00000000" w:rsidDel="00000000" w:rsidP="00000000" w:rsidRDefault="00000000" w:rsidRPr="00000000" w14:paraId="000000E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General intent to collect baseline data, no method specified </w:t>
      </w:r>
    </w:p>
    <w:p w:rsidR="00000000" w:rsidDel="00000000" w:rsidP="00000000" w:rsidRDefault="00000000" w:rsidRPr="00000000" w14:paraId="000000E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Method specified for one baseline measure (e.g., pre-assessment only) </w:t>
      </w:r>
    </w:p>
    <w:p w:rsidR="00000000" w:rsidDel="00000000" w:rsidP="00000000" w:rsidRDefault="00000000" w:rsidRPr="00000000" w14:paraId="000000E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Method specified for multiple baseline measures with minor gaps </w:t>
      </w:r>
    </w:p>
    <w:p w:rsidR="00000000" w:rsidDel="00000000" w:rsidP="00000000" w:rsidRDefault="00000000" w:rsidRPr="00000000" w14:paraId="000000E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Clear method for collecting multiple baseline measures (e.g., pre-assessment scores and starting wage) for comparison</w:t>
      </w:r>
    </w:p>
    <w:p w:rsidR="00000000" w:rsidDel="00000000" w:rsidP="00000000" w:rsidRDefault="00000000" w:rsidRPr="00000000" w14:paraId="000000E6">
      <w:pPr>
        <w:spacing w:after="240" w:before="240" w:lineRule="auto"/>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Raw Subtotal (3 items × 5 max = 15): ____ /15 </w:t>
      </w:r>
    </w:p>
    <w:p w:rsidR="00000000" w:rsidDel="00000000" w:rsidP="00000000" w:rsidRDefault="00000000" w:rsidRPr="00000000" w14:paraId="000000E7">
      <w:pPr>
        <w:pStyle w:val="Heading1"/>
        <w:spacing w:after="240" w:before="240" w:lineRule="auto"/>
        <w:rPr>
          <w:rFonts w:ascii="Red Hat Display" w:cs="Red Hat Display" w:eastAsia="Red Hat Display" w:hAnsi="Red Hat Display"/>
        </w:rPr>
      </w:pPr>
      <w:bookmarkStart w:colFirst="0" w:colLast="0" w:name="_927uhmu68tm7" w:id="6"/>
      <w:bookmarkEnd w:id="6"/>
      <w:r w:rsidDel="00000000" w:rsidR="00000000" w:rsidRPr="00000000">
        <w:rPr>
          <w:rFonts w:ascii="Red Hat Display" w:cs="Red Hat Display" w:eastAsia="Red Hat Display" w:hAnsi="Red Hat Display"/>
          <w:rtl w:val="0"/>
        </w:rPr>
        <w:t xml:space="preserve">BUDGET REASONABLENESS &amp; DOCUMENTATION PLAN </w:t>
      </w:r>
    </w:p>
    <w:p w:rsidR="00000000" w:rsidDel="00000000" w:rsidP="00000000" w:rsidRDefault="00000000" w:rsidRPr="00000000" w14:paraId="000000E8">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Line-item budget includes unit cost + quantity + justification for all major costs </w:t>
      </w:r>
    </w:p>
    <w:p w:rsidR="00000000" w:rsidDel="00000000" w:rsidP="00000000" w:rsidRDefault="00000000" w:rsidRPr="00000000" w14:paraId="000000E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line-item budget provided </w:t>
      </w:r>
    </w:p>
    <w:p w:rsidR="00000000" w:rsidDel="00000000" w:rsidP="00000000" w:rsidRDefault="00000000" w:rsidRPr="00000000" w14:paraId="000000E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Budget totals provided with no line items </w:t>
      </w:r>
    </w:p>
    <w:p w:rsidR="00000000" w:rsidDel="00000000" w:rsidP="00000000" w:rsidRDefault="00000000" w:rsidRPr="00000000" w14:paraId="000000E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Line items provided without unit cost/quantity/justification </w:t>
      </w:r>
    </w:p>
    <w:p w:rsidR="00000000" w:rsidDel="00000000" w:rsidP="00000000" w:rsidRDefault="00000000" w:rsidRPr="00000000" w14:paraId="000000EC">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Line items with unit cost, quantity, and justification for most costs; minor gaps </w:t>
      </w:r>
    </w:p>
    <w:p w:rsidR="00000000" w:rsidDel="00000000" w:rsidP="00000000" w:rsidRDefault="00000000" w:rsidRPr="00000000" w14:paraId="000000ED">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Line-item budget with unit cost, quantity, and justification for all major costs</w:t>
      </w:r>
    </w:p>
    <w:p w:rsidR="00000000" w:rsidDel="00000000" w:rsidP="00000000" w:rsidRDefault="00000000" w:rsidRPr="00000000" w14:paraId="000000EE">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Costs are reasonable per participant and primarily tied to training delivery </w:t>
      </w:r>
    </w:p>
    <w:p w:rsidR="00000000" w:rsidDel="00000000" w:rsidP="00000000" w:rsidRDefault="00000000" w:rsidRPr="00000000" w14:paraId="000000EF">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Costs appear unreasonable or largely unrelated to training delivery </w:t>
      </w:r>
    </w:p>
    <w:p w:rsidR="00000000" w:rsidDel="00000000" w:rsidP="00000000" w:rsidRDefault="00000000" w:rsidRPr="00000000" w14:paraId="000000F0">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Costs are high per participant with limited explanation </w:t>
      </w:r>
    </w:p>
    <w:p w:rsidR="00000000" w:rsidDel="00000000" w:rsidP="00000000" w:rsidRDefault="00000000" w:rsidRPr="00000000" w14:paraId="000000F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Costs are reasonable but a significant share is not tied to training delivery </w:t>
      </w:r>
    </w:p>
    <w:p w:rsidR="00000000" w:rsidDel="00000000" w:rsidP="00000000" w:rsidRDefault="00000000" w:rsidRPr="00000000" w14:paraId="000000F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Costs are reasonable and primarily tied to training delivery with minor exceptions </w:t>
      </w:r>
    </w:p>
    <w:p w:rsidR="00000000" w:rsidDel="00000000" w:rsidP="00000000" w:rsidRDefault="00000000" w:rsidRPr="00000000" w14:paraId="000000F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Costs are clearly reasonable per participant and primarily and specifically tied to training delivery</w:t>
      </w:r>
    </w:p>
    <w:p w:rsidR="00000000" w:rsidDel="00000000" w:rsidP="00000000" w:rsidRDefault="00000000" w:rsidRPr="00000000" w14:paraId="000000F4">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Budget aligns with the funding ceiling and Consortium cost principles </w:t>
      </w:r>
    </w:p>
    <w:p w:rsidR="00000000" w:rsidDel="00000000" w:rsidP="00000000" w:rsidRDefault="00000000" w:rsidRPr="00000000" w14:paraId="000000F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Budget exceeds the ceiling or ignores cost principles </w:t>
      </w:r>
    </w:p>
    <w:p w:rsidR="00000000" w:rsidDel="00000000" w:rsidP="00000000" w:rsidRDefault="00000000" w:rsidRPr="00000000" w14:paraId="000000F6">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Budget is within the ceiling but cost principles not addressed </w:t>
      </w:r>
    </w:p>
    <w:p w:rsidR="00000000" w:rsidDel="00000000" w:rsidP="00000000" w:rsidRDefault="00000000" w:rsidRPr="00000000" w14:paraId="000000F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Budget within ceiling, cost principles partially addressed </w:t>
      </w:r>
    </w:p>
    <w:p w:rsidR="00000000" w:rsidDel="00000000" w:rsidP="00000000" w:rsidRDefault="00000000" w:rsidRPr="00000000" w14:paraId="000000F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Budget within ceiling and consistent with cost principles; minor gaps </w:t>
      </w:r>
    </w:p>
    <w:p w:rsidR="00000000" w:rsidDel="00000000" w:rsidP="00000000" w:rsidRDefault="00000000" w:rsidRPr="00000000" w14:paraId="000000F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Budget clearly within the $55,000 ceiling and fully consistent with Consortium cost principles</w:t>
      </w:r>
    </w:p>
    <w:p w:rsidR="00000000" w:rsidDel="00000000" w:rsidP="00000000" w:rsidRDefault="00000000" w:rsidRPr="00000000" w14:paraId="000000FA">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Match/leverage or in-kind contributions documented, if applicable </w:t>
      </w:r>
    </w:p>
    <w:p w:rsidR="00000000" w:rsidDel="00000000" w:rsidP="00000000" w:rsidRDefault="00000000" w:rsidRPr="00000000" w14:paraId="000000FB">
      <w:pPr>
        <w:spacing w:after="0" w:before="0" w:line="276"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Match/leverage claimed but undocumented </w:t>
      </w:r>
    </w:p>
    <w:p w:rsidR="00000000" w:rsidDel="00000000" w:rsidP="00000000" w:rsidRDefault="00000000" w:rsidRPr="00000000" w14:paraId="000000FC">
      <w:pPr>
        <w:spacing w:after="0" w:before="0" w:line="276"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Match/leverage mentioned with minimal documentation </w:t>
      </w:r>
    </w:p>
    <w:p w:rsidR="00000000" w:rsidDel="00000000" w:rsidP="00000000" w:rsidRDefault="00000000" w:rsidRPr="00000000" w14:paraId="000000FD">
      <w:pPr>
        <w:spacing w:after="0" w:before="0" w:line="276"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Match/leverage documented but value/source unclear </w:t>
      </w:r>
    </w:p>
    <w:p w:rsidR="00000000" w:rsidDel="00000000" w:rsidP="00000000" w:rsidRDefault="00000000" w:rsidRPr="00000000" w14:paraId="000000FE">
      <w:pPr>
        <w:spacing w:after="0" w:before="0" w:line="276"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Match/leverage documented with clear value and source; minor gaps </w:t>
      </w:r>
    </w:p>
    <w:p w:rsidR="00000000" w:rsidDel="00000000" w:rsidP="00000000" w:rsidRDefault="00000000" w:rsidRPr="00000000" w14:paraId="000000FF">
      <w:pPr>
        <w:spacing w:after="0" w:before="0" w:line="276"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Match/leverage or in-kind contributions fully documented with clear value and source (or explicitly and appropriately stated as not applicable)</w:t>
      </w:r>
    </w:p>
    <w:p w:rsidR="00000000" w:rsidDel="00000000" w:rsidP="00000000" w:rsidRDefault="00000000" w:rsidRPr="00000000" w14:paraId="00000100">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Reimbursement documentation plan is complete </w:t>
      </w:r>
    </w:p>
    <w:p w:rsidR="00000000" w:rsidDel="00000000" w:rsidP="00000000" w:rsidRDefault="00000000" w:rsidRPr="00000000" w14:paraId="00000101">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reimbursement documentation plan described </w:t>
      </w:r>
    </w:p>
    <w:p w:rsidR="00000000" w:rsidDel="00000000" w:rsidP="00000000" w:rsidRDefault="00000000" w:rsidRPr="00000000" w14:paraId="00000102">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One document type addressed (e.g., invoices only) </w:t>
      </w:r>
    </w:p>
    <w:p w:rsidR="00000000" w:rsidDel="00000000" w:rsidP="00000000" w:rsidRDefault="00000000" w:rsidRPr="00000000" w14:paraId="00000103">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Two to three document types addressed </w:t>
      </w:r>
    </w:p>
    <w:p w:rsidR="00000000" w:rsidDel="00000000" w:rsidP="00000000" w:rsidRDefault="00000000" w:rsidRPr="00000000" w14:paraId="00000104">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Most document types addressed (invoices/receipts, proof of payment, payroll/timesheets, rosters); minor gaps </w:t>
      </w:r>
    </w:p>
    <w:p w:rsidR="00000000" w:rsidDel="00000000" w:rsidP="00000000" w:rsidRDefault="00000000" w:rsidRPr="00000000" w14:paraId="00000105">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Fully addresses invoices/receipts, proof of payment, payroll/timesheets, and rosters</w:t>
      </w:r>
    </w:p>
    <w:p w:rsidR="00000000" w:rsidDel="00000000" w:rsidP="00000000" w:rsidRDefault="00000000" w:rsidRPr="00000000" w14:paraId="00000106">
      <w:pPr>
        <w:spacing w:after="240" w:before="240" w:lineRule="auto"/>
        <w:ind w:left="0" w:firstLine="0"/>
        <w:rPr>
          <w:rFonts w:ascii="Red Hat Display" w:cs="Red Hat Display" w:eastAsia="Red Hat Display" w:hAnsi="Red Hat Display"/>
          <w:sz w:val="24"/>
          <w:szCs w:val="24"/>
          <w:u w:val="single"/>
        </w:rPr>
      </w:pPr>
      <w:r w:rsidDel="00000000" w:rsidR="00000000" w:rsidRPr="00000000">
        <w:rPr>
          <w:rFonts w:ascii="Red Hat Display" w:cs="Red Hat Display" w:eastAsia="Red Hat Display" w:hAnsi="Red Hat Display"/>
          <w:sz w:val="24"/>
          <w:szCs w:val="24"/>
          <w:u w:val="single"/>
          <w:rtl w:val="0"/>
        </w:rPr>
        <w:t xml:space="preserve">Budget narrative explains any indirect/administrative costs and confirms they are within allowable limits </w:t>
      </w:r>
    </w:p>
    <w:p w:rsidR="00000000" w:rsidDel="00000000" w:rsidP="00000000" w:rsidRDefault="00000000" w:rsidRPr="00000000" w14:paraId="00000107">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1 — No budget narrative provided, or indirect costs unexplained </w:t>
      </w:r>
    </w:p>
    <w:p w:rsidR="00000000" w:rsidDel="00000000" w:rsidP="00000000" w:rsidRDefault="00000000" w:rsidRPr="00000000" w14:paraId="00000108">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2 — Indirect costs listed with no explanation of allowability </w:t>
      </w:r>
    </w:p>
    <w:p w:rsidR="00000000" w:rsidDel="00000000" w:rsidP="00000000" w:rsidRDefault="00000000" w:rsidRPr="00000000" w14:paraId="00000109">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3 — Indirect costs explained but allowability not confirmed </w:t>
      </w:r>
    </w:p>
    <w:p w:rsidR="00000000" w:rsidDel="00000000" w:rsidP="00000000" w:rsidRDefault="00000000" w:rsidRPr="00000000" w14:paraId="0000010A">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4 — Indirect costs explained and allowability confirmed; minor gaps </w:t>
      </w:r>
    </w:p>
    <w:p w:rsidR="00000000" w:rsidDel="00000000" w:rsidP="00000000" w:rsidRDefault="00000000" w:rsidRPr="00000000" w14:paraId="0000010B">
      <w:pPr>
        <w:spacing w:after="0" w:before="0" w:lineRule="auto"/>
        <w:ind w:left="720" w:firstLine="0"/>
        <w:rPr>
          <w:rFonts w:ascii="Red Hat Display" w:cs="Red Hat Display" w:eastAsia="Red Hat Display" w:hAnsi="Red Hat Display"/>
          <w:sz w:val="24"/>
          <w:szCs w:val="24"/>
        </w:rPr>
      </w:pPr>
      <w:r w:rsidDel="00000000" w:rsidR="00000000" w:rsidRPr="00000000">
        <w:rPr>
          <w:rFonts w:ascii="Red Hat Display" w:cs="Red Hat Display" w:eastAsia="Red Hat Display" w:hAnsi="Red Hat Display"/>
          <w:sz w:val="24"/>
          <w:szCs w:val="24"/>
          <w:rtl w:val="0"/>
        </w:rPr>
        <w:t xml:space="preserve">5 — Indirect/administrative costs clearly explained and their allowability under program limits explicitly confirmed</w:t>
      </w:r>
    </w:p>
    <w:p w:rsidR="00000000" w:rsidDel="00000000" w:rsidP="00000000" w:rsidRDefault="00000000" w:rsidRPr="00000000" w14:paraId="0000010C">
      <w:pPr>
        <w:spacing w:after="240" w:before="240" w:lineRule="auto"/>
        <w:rPr>
          <w:rFonts w:ascii="Red Hat Display" w:cs="Red Hat Display" w:eastAsia="Red Hat Display" w:hAnsi="Red Hat Display"/>
        </w:rPr>
      </w:pPr>
      <w:r w:rsidDel="00000000" w:rsidR="00000000" w:rsidRPr="00000000">
        <w:rPr>
          <w:rFonts w:ascii="Red Hat Display" w:cs="Red Hat Display" w:eastAsia="Red Hat Display" w:hAnsi="Red Hat Display"/>
          <w:sz w:val="24"/>
          <w:szCs w:val="24"/>
          <w:rtl w:val="0"/>
        </w:rPr>
        <w:t xml:space="preserve">Subtotal (6 items × 5 max = 30): ____ /30 </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ed Hat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jc w:val="right"/>
      <w:rPr/>
    </w:pPr>
    <w:r w:rsidDel="00000000" w:rsidR="00000000" w:rsidRPr="00000000">
      <w:rPr>
        <w:rFonts w:ascii="Red Hat Display" w:cs="Red Hat Display" w:eastAsia="Red Hat Display" w:hAnsi="Red Hat Display"/>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-985837</wp:posOffset>
          </wp:positionH>
          <wp:positionV relativeFrom="paragraph">
            <wp:posOffset>-342899</wp:posOffset>
          </wp:positionV>
          <wp:extent cx="7910513" cy="677123"/>
          <wp:effectExtent b="0" l="0" r="0" t="0"/>
          <wp:wrapNone/>
          <wp:docPr id="1" name="image1.png"/>
          <a:graphic>
            <a:graphicData uri="http://schemas.openxmlformats.org/drawingml/2006/picture">
              <pic:pic>
                <pic:nvPicPr>
                  <pic:cNvPr id="0" name="image1.png"/>
                  <pic:cNvPicPr preferRelativeResize="0"/>
                </pic:nvPicPr>
                <pic:blipFill>
                  <a:blip r:embed="rId1"/>
                  <a:srcRect b="479" l="0" r="0" t="479"/>
                  <a:stretch>
                    <a:fillRect/>
                  </a:stretch>
                </pic:blipFill>
                <pic:spPr>
                  <a:xfrm>
                    <a:off x="0" y="0"/>
                    <a:ext cx="7910513" cy="6771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edHatDisplay-regular.ttf"/><Relationship Id="rId2" Type="http://schemas.openxmlformats.org/officeDocument/2006/relationships/font" Target="fonts/RedHatDisplay-bold.ttf"/><Relationship Id="rId3" Type="http://schemas.openxmlformats.org/officeDocument/2006/relationships/font" Target="fonts/RedHatDisplay-italic.ttf"/><Relationship Id="rId4" Type="http://schemas.openxmlformats.org/officeDocument/2006/relationships/font" Target="fonts/RedHatDispl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